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FF" w:rsidRDefault="006C47CD">
      <w:pPr>
        <w:spacing w:before="37"/>
        <w:ind w:left="2955" w:right="2953"/>
        <w:jc w:val="center"/>
        <w:rPr>
          <w:rFonts w:ascii="Calibri"/>
          <w:b/>
          <w:i/>
          <w:sz w:val="24"/>
          <w:u w:val="single"/>
        </w:rPr>
      </w:pPr>
      <w:r>
        <w:rPr>
          <w:rFonts w:ascii="Calibri"/>
          <w:b/>
          <w:i/>
          <w:sz w:val="24"/>
          <w:u w:val="single"/>
        </w:rPr>
        <w:t xml:space="preserve">Food </w:t>
      </w:r>
      <w:r>
        <w:rPr>
          <w:rFonts w:ascii="Calibri"/>
          <w:b/>
          <w:i/>
          <w:sz w:val="24"/>
          <w:u w:val="single"/>
        </w:rPr>
        <w:t>and Beverage Manager</w:t>
      </w:r>
    </w:p>
    <w:p w:rsidR="006C47CD" w:rsidRDefault="006C47CD">
      <w:pPr>
        <w:spacing w:before="37"/>
        <w:ind w:left="2955" w:right="2953"/>
        <w:jc w:val="center"/>
        <w:rPr>
          <w:rFonts w:ascii="Calibri"/>
          <w:b/>
          <w:i/>
          <w:sz w:val="24"/>
        </w:rPr>
      </w:pPr>
    </w:p>
    <w:p w:rsidR="005C04FF" w:rsidRDefault="005C04FF">
      <w:pPr>
        <w:pStyle w:val="BodyText"/>
        <w:spacing w:before="3"/>
        <w:ind w:left="0" w:firstLine="0"/>
        <w:rPr>
          <w:rFonts w:ascii="Calibri"/>
          <w:b/>
          <w:i/>
          <w:sz w:val="15"/>
        </w:rPr>
      </w:pPr>
    </w:p>
    <w:p w:rsidR="005C04FF" w:rsidRDefault="006C47CD">
      <w:pPr>
        <w:pStyle w:val="BodyText"/>
        <w:spacing w:before="90"/>
        <w:ind w:left="100" w:right="341" w:firstLine="0"/>
      </w:pPr>
      <w:r w:rsidRPr="006C47CD">
        <w:rPr>
          <w:b/>
        </w:rPr>
        <w:t>Ozaukee Country Club</w:t>
      </w:r>
      <w:r>
        <w:t xml:space="preserve"> seeks an energetic and attentive Food and Beverage Manager. The ultimate fit is a professional able to share their previous or current successes in a private golf club setting as the leader of the front of the house operations. As </w:t>
      </w:r>
      <w:r w:rsidRPr="006C47CD">
        <w:rPr>
          <w:b/>
        </w:rPr>
        <w:t>Ozau</w:t>
      </w:r>
      <w:r w:rsidRPr="006C47CD">
        <w:rPr>
          <w:b/>
        </w:rPr>
        <w:t>kee Country Club</w:t>
      </w:r>
      <w:r>
        <w:t xml:space="preserve"> approaches its centennial year, we strive to achieve an ever-increasing level of excellence. If you have a hands-on mentality and spend more time on the floor than behind your desk, if you have an infectious positive outlook, a sense of ur</w:t>
      </w:r>
      <w:r>
        <w:t>gency in setting priorities, and an eye for detail, we are eager to meet with you.</w:t>
      </w:r>
    </w:p>
    <w:p w:rsidR="005C04FF" w:rsidRDefault="005C04FF">
      <w:pPr>
        <w:pStyle w:val="BodyText"/>
        <w:ind w:left="0" w:firstLine="0"/>
      </w:pPr>
    </w:p>
    <w:p w:rsidR="005C04FF" w:rsidRDefault="006C47CD">
      <w:pPr>
        <w:ind w:left="100" w:right="106"/>
        <w:rPr>
          <w:i/>
          <w:sz w:val="24"/>
        </w:rPr>
      </w:pPr>
      <w:r w:rsidRPr="006C47CD">
        <w:rPr>
          <w:b/>
          <w:i/>
          <w:sz w:val="24"/>
        </w:rPr>
        <w:t>Ozaukee Country Club</w:t>
      </w:r>
      <w:r>
        <w:rPr>
          <w:i/>
          <w:sz w:val="24"/>
        </w:rPr>
        <w:t xml:space="preserve"> is a private, member-owned club established in 1922 which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serves over 350 member families from the northern Milwaukee area. It is known for its challen</w:t>
      </w:r>
      <w:r>
        <w:rPr>
          <w:i/>
          <w:sz w:val="24"/>
        </w:rPr>
        <w:t xml:space="preserve">ging, well maintained golf course, busy dining facilities, beautiful grounds, and outstanding service. OCC is a family-oriented club, with strong youth programs including junior golf, swim team, </w:t>
      </w:r>
      <w:proofErr w:type="spellStart"/>
      <w:r>
        <w:rPr>
          <w:i/>
          <w:sz w:val="24"/>
        </w:rPr>
        <w:t>Kidz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Klub</w:t>
      </w:r>
      <w:proofErr w:type="spellEnd"/>
      <w:r>
        <w:rPr>
          <w:i/>
          <w:sz w:val="24"/>
        </w:rPr>
        <w:t xml:space="preserve"> and Kamp Oz.</w:t>
      </w:r>
    </w:p>
    <w:p w:rsidR="005C04FF" w:rsidRDefault="005C04FF">
      <w:pPr>
        <w:pStyle w:val="BodyText"/>
        <w:spacing w:before="6"/>
        <w:ind w:left="0" w:firstLine="0"/>
        <w:rPr>
          <w:i/>
          <w:sz w:val="25"/>
        </w:rPr>
      </w:pPr>
    </w:p>
    <w:p w:rsidR="005C04FF" w:rsidRDefault="006C47CD">
      <w:pPr>
        <w:pStyle w:val="BodyText"/>
        <w:ind w:left="100" w:firstLine="0"/>
      </w:pPr>
      <w:r>
        <w:t>Interested candidates will need to po</w:t>
      </w:r>
      <w:r>
        <w:t>ssess the following traits/experience to be successful: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5"/>
        <w:rPr>
          <w:sz w:val="24"/>
        </w:rPr>
      </w:pPr>
      <w:r>
        <w:rPr>
          <w:sz w:val="24"/>
        </w:rPr>
        <w:t>A passion for providing hospitality and an understanding of the challenges that come with the industry as it pertains to the unique environment of a private</w:t>
      </w:r>
      <w:r>
        <w:rPr>
          <w:spacing w:val="-10"/>
          <w:sz w:val="24"/>
        </w:rPr>
        <w:t xml:space="preserve"> </w:t>
      </w:r>
      <w:r>
        <w:rPr>
          <w:sz w:val="24"/>
        </w:rPr>
        <w:t>club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0"/>
        <w:rPr>
          <w:sz w:val="24"/>
        </w:rPr>
      </w:pPr>
      <w:r>
        <w:rPr>
          <w:sz w:val="24"/>
        </w:rPr>
        <w:t>A results-driven work ethic centered o</w:t>
      </w:r>
      <w:r>
        <w:rPr>
          <w:sz w:val="24"/>
        </w:rPr>
        <w:t>n team cooperation, clear communication (both verbal and written), and</w:t>
      </w:r>
      <w:r>
        <w:rPr>
          <w:spacing w:val="2"/>
          <w:sz w:val="24"/>
        </w:rPr>
        <w:t xml:space="preserve"> </w:t>
      </w:r>
      <w:r>
        <w:rPr>
          <w:sz w:val="24"/>
        </w:rPr>
        <w:t>trustworthiness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 previous history of successful execution of club</w:t>
      </w:r>
      <w:r>
        <w:rPr>
          <w:spacing w:val="-5"/>
          <w:sz w:val="24"/>
        </w:rPr>
        <w:t xml:space="preserve"> </w:t>
      </w:r>
      <w:r>
        <w:rPr>
          <w:sz w:val="24"/>
        </w:rPr>
        <w:t>functions: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Member ala carte</w:t>
      </w:r>
      <w:r>
        <w:rPr>
          <w:spacing w:val="-3"/>
          <w:sz w:val="24"/>
        </w:rPr>
        <w:t xml:space="preserve"> </w:t>
      </w:r>
      <w:r>
        <w:rPr>
          <w:sz w:val="24"/>
        </w:rPr>
        <w:t>dining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Special club social and dining</w:t>
      </w:r>
      <w:r>
        <w:rPr>
          <w:spacing w:val="-3"/>
          <w:sz w:val="24"/>
        </w:rPr>
        <w:t xml:space="preserve"> </w:t>
      </w:r>
      <w:r>
        <w:rPr>
          <w:sz w:val="24"/>
        </w:rPr>
        <w:t>functions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Golf</w:t>
      </w:r>
      <w:r>
        <w:rPr>
          <w:spacing w:val="-2"/>
          <w:sz w:val="24"/>
        </w:rPr>
        <w:t xml:space="preserve"> </w:t>
      </w:r>
      <w:r>
        <w:rPr>
          <w:sz w:val="24"/>
        </w:rPr>
        <w:t>events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Member and Member-sponsored banquets and meetings of all</w:t>
      </w:r>
      <w:r>
        <w:rPr>
          <w:spacing w:val="-3"/>
          <w:sz w:val="24"/>
        </w:rPr>
        <w:t xml:space="preserve"> </w:t>
      </w:r>
      <w:r>
        <w:rPr>
          <w:sz w:val="24"/>
        </w:rPr>
        <w:t>sizes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98"/>
        <w:rPr>
          <w:sz w:val="24"/>
        </w:rPr>
      </w:pPr>
      <w:r>
        <w:rPr>
          <w:sz w:val="24"/>
        </w:rPr>
        <w:t>A focus on well-honed methods to ensure immediate attention is granted to all members/guests as well as prompt resolution to any negative perceptions or circumstances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2"/>
        <w:rPr>
          <w:sz w:val="24"/>
        </w:rPr>
      </w:pPr>
      <w:r>
        <w:rPr>
          <w:sz w:val="24"/>
        </w:rPr>
        <w:t>An aptitude to lead by exa</w:t>
      </w:r>
      <w:r>
        <w:rPr>
          <w:sz w:val="24"/>
        </w:rPr>
        <w:t>mple and personally direct the staff throughout all banquets and member functions to provide impeccable experiences for all those</w:t>
      </w:r>
      <w:r>
        <w:rPr>
          <w:spacing w:val="-10"/>
          <w:sz w:val="24"/>
        </w:rPr>
        <w:t xml:space="preserve"> </w:t>
      </w:r>
      <w:r>
        <w:rPr>
          <w:sz w:val="24"/>
        </w:rPr>
        <w:t>in attendance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 willingness to work in cooperation with the events director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Provide accurate room set ups and advance prepa</w:t>
      </w:r>
      <w:r>
        <w:rPr>
          <w:sz w:val="24"/>
        </w:rPr>
        <w:t>rations for all</w:t>
      </w:r>
      <w:r>
        <w:rPr>
          <w:spacing w:val="-11"/>
          <w:sz w:val="24"/>
        </w:rPr>
        <w:t xml:space="preserve"> </w:t>
      </w:r>
      <w:r>
        <w:rPr>
          <w:sz w:val="24"/>
        </w:rPr>
        <w:t>functions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5" w:lineRule="exact"/>
        <w:ind w:hanging="361"/>
        <w:rPr>
          <w:sz w:val="24"/>
        </w:rPr>
      </w:pPr>
      <w:r>
        <w:rPr>
          <w:sz w:val="24"/>
        </w:rPr>
        <w:t>Orchestrate the event details as they are outlined on the function</w:t>
      </w:r>
      <w:r>
        <w:rPr>
          <w:spacing w:val="-9"/>
          <w:sz w:val="24"/>
        </w:rPr>
        <w:t xml:space="preserve"> </w:t>
      </w:r>
      <w:r>
        <w:rPr>
          <w:sz w:val="24"/>
        </w:rPr>
        <w:t>sheets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2" w:lineRule="auto"/>
        <w:ind w:right="743"/>
        <w:rPr>
          <w:sz w:val="24"/>
        </w:rPr>
      </w:pPr>
      <w:r>
        <w:rPr>
          <w:sz w:val="24"/>
        </w:rPr>
        <w:t>Facilitate accurate billing by submitting complete information to</w:t>
      </w:r>
      <w:r>
        <w:rPr>
          <w:spacing w:val="-15"/>
          <w:sz w:val="24"/>
        </w:rPr>
        <w:t xml:space="preserve"> </w:t>
      </w:r>
      <w:r>
        <w:rPr>
          <w:sz w:val="24"/>
        </w:rPr>
        <w:t>the events director immediately following each</w:t>
      </w:r>
      <w:r>
        <w:rPr>
          <w:spacing w:val="-7"/>
          <w:sz w:val="24"/>
        </w:rPr>
        <w:t xml:space="preserve"> </w:t>
      </w:r>
      <w:r>
        <w:rPr>
          <w:sz w:val="24"/>
        </w:rPr>
        <w:t>event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32" w:lineRule="auto"/>
        <w:ind w:right="303"/>
        <w:rPr>
          <w:sz w:val="24"/>
        </w:rPr>
      </w:pPr>
      <w:r>
        <w:rPr>
          <w:sz w:val="24"/>
        </w:rPr>
        <w:t>Ensure event record-keeping and action plans for future improvement by completing a manager’s report form for each</w:t>
      </w:r>
      <w:r>
        <w:rPr>
          <w:spacing w:val="-4"/>
          <w:sz w:val="24"/>
        </w:rPr>
        <w:t xml:space="preserve"> </w:t>
      </w:r>
      <w:r>
        <w:rPr>
          <w:sz w:val="24"/>
        </w:rPr>
        <w:t>function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hanging="361"/>
        <w:rPr>
          <w:sz w:val="24"/>
        </w:rPr>
      </w:pPr>
      <w:r>
        <w:rPr>
          <w:sz w:val="24"/>
        </w:rPr>
        <w:t>A proven ability to recruit, hire, manage, and discipline employee</w:t>
      </w:r>
      <w:r>
        <w:rPr>
          <w:spacing w:val="-7"/>
          <w:sz w:val="24"/>
        </w:rPr>
        <w:t xml:space="preserve"> </w:t>
      </w:r>
      <w:r>
        <w:rPr>
          <w:sz w:val="24"/>
        </w:rPr>
        <w:t>personnel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597"/>
        <w:rPr>
          <w:sz w:val="24"/>
        </w:rPr>
      </w:pPr>
      <w:r>
        <w:rPr>
          <w:sz w:val="24"/>
        </w:rPr>
        <w:t>A skill set to implement in-depth training of servers, beverage personnel, and seasonal staff to consistently create amazing member/guest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Communicate and enforce strict uniform</w:t>
      </w:r>
      <w:r>
        <w:rPr>
          <w:spacing w:val="-2"/>
          <w:sz w:val="24"/>
        </w:rPr>
        <w:t xml:space="preserve"> </w:t>
      </w:r>
      <w:r>
        <w:rPr>
          <w:sz w:val="24"/>
        </w:rPr>
        <w:t>standards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Instill proper traditional service standards and</w:t>
      </w:r>
      <w:r>
        <w:rPr>
          <w:spacing w:val="-3"/>
          <w:sz w:val="24"/>
        </w:rPr>
        <w:t xml:space="preserve"> </w:t>
      </w:r>
      <w:r>
        <w:rPr>
          <w:sz w:val="24"/>
        </w:rPr>
        <w:t>techniqu</w:t>
      </w:r>
      <w:r>
        <w:rPr>
          <w:sz w:val="24"/>
        </w:rPr>
        <w:t>es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Know and teach effective use of point of sales system</w:t>
      </w:r>
      <w:r>
        <w:rPr>
          <w:spacing w:val="-5"/>
          <w:sz w:val="24"/>
        </w:rPr>
        <w:t xml:space="preserve"> </w:t>
      </w:r>
      <w:r>
        <w:rPr>
          <w:sz w:val="24"/>
        </w:rPr>
        <w:t>(Jonas)</w:t>
      </w:r>
    </w:p>
    <w:p w:rsidR="005C04FF" w:rsidRDefault="005C04FF">
      <w:pPr>
        <w:spacing w:line="280" w:lineRule="exact"/>
        <w:rPr>
          <w:sz w:val="24"/>
        </w:rPr>
        <w:sectPr w:rsidR="005C04FF" w:rsidSect="006C47CD">
          <w:type w:val="continuous"/>
          <w:pgSz w:w="12240" w:h="15840"/>
          <w:pgMar w:top="1400" w:right="1700" w:bottom="280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4" w:line="237" w:lineRule="auto"/>
        <w:ind w:right="198"/>
        <w:rPr>
          <w:sz w:val="24"/>
        </w:rPr>
      </w:pPr>
      <w:r>
        <w:rPr>
          <w:sz w:val="24"/>
        </w:rPr>
        <w:lastRenderedPageBreak/>
        <w:t>Foster personal interaction between staff and members/guests through</w:t>
      </w:r>
      <w:r>
        <w:rPr>
          <w:spacing w:val="-15"/>
          <w:sz w:val="24"/>
        </w:rPr>
        <w:t xml:space="preserve"> </w:t>
      </w:r>
      <w:r>
        <w:rPr>
          <w:sz w:val="24"/>
        </w:rPr>
        <w:t>use of their name, engaging in appropriate conversational opportunities and suggestive selling of products, se</w:t>
      </w:r>
      <w:r>
        <w:rPr>
          <w:sz w:val="24"/>
        </w:rPr>
        <w:t>rvices, or upcoming club</w:t>
      </w:r>
      <w:r>
        <w:rPr>
          <w:spacing w:val="-8"/>
          <w:sz w:val="24"/>
        </w:rPr>
        <w:t xml:space="preserve"> </w:t>
      </w:r>
      <w:r>
        <w:rPr>
          <w:sz w:val="24"/>
        </w:rPr>
        <w:t>events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9" w:lineRule="exact"/>
        <w:ind w:hanging="361"/>
        <w:rPr>
          <w:sz w:val="24"/>
        </w:rPr>
      </w:pPr>
      <w:r>
        <w:rPr>
          <w:sz w:val="24"/>
        </w:rPr>
        <w:t>Model and inspire proactive</w:t>
      </w:r>
      <w:r>
        <w:rPr>
          <w:spacing w:val="-3"/>
          <w:sz w:val="24"/>
        </w:rPr>
        <w:t xml:space="preserve"> </w:t>
      </w:r>
      <w:r>
        <w:rPr>
          <w:sz w:val="24"/>
        </w:rPr>
        <w:t>behavior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A keen ability to delegate the appropriate tasks and manage staff</w:t>
      </w:r>
      <w:r>
        <w:rPr>
          <w:spacing w:val="-10"/>
          <w:sz w:val="24"/>
        </w:rPr>
        <w:t xml:space="preserve"> </w:t>
      </w:r>
      <w:r>
        <w:rPr>
          <w:sz w:val="24"/>
        </w:rPr>
        <w:t>workloads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61"/>
        <w:rPr>
          <w:sz w:val="24"/>
        </w:rPr>
      </w:pPr>
      <w:r>
        <w:rPr>
          <w:sz w:val="24"/>
        </w:rPr>
        <w:t>A proactive approach to staff scheduling by assigning enough personnel to maintain service standards but downsi</w:t>
      </w:r>
      <w:r>
        <w:rPr>
          <w:sz w:val="24"/>
        </w:rPr>
        <w:t>zing when appropriate to remain</w:t>
      </w:r>
      <w:r>
        <w:rPr>
          <w:spacing w:val="-10"/>
          <w:sz w:val="24"/>
        </w:rPr>
        <w:t xml:space="preserve"> </w:t>
      </w:r>
      <w:r>
        <w:rPr>
          <w:sz w:val="24"/>
        </w:rPr>
        <w:t>within labor</w:t>
      </w:r>
      <w:r>
        <w:rPr>
          <w:spacing w:val="-3"/>
          <w:sz w:val="24"/>
        </w:rPr>
        <w:t xml:space="preserve"> </w:t>
      </w:r>
      <w:r>
        <w:rPr>
          <w:sz w:val="24"/>
        </w:rPr>
        <w:t>budgets.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A proficiency in addressing all aspects of the beverage</w:t>
      </w:r>
      <w:r>
        <w:rPr>
          <w:spacing w:val="-10"/>
          <w:sz w:val="24"/>
        </w:rPr>
        <w:t xml:space="preserve"> </w:t>
      </w:r>
      <w:r>
        <w:rPr>
          <w:sz w:val="24"/>
        </w:rPr>
        <w:t>operations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6" w:line="232" w:lineRule="auto"/>
        <w:ind w:right="776"/>
        <w:rPr>
          <w:sz w:val="24"/>
        </w:rPr>
      </w:pPr>
      <w:r>
        <w:rPr>
          <w:sz w:val="24"/>
        </w:rPr>
        <w:t>Train bar personnel in drink production principles and practices</w:t>
      </w:r>
      <w:r>
        <w:rPr>
          <w:spacing w:val="-12"/>
          <w:sz w:val="24"/>
        </w:rPr>
        <w:t xml:space="preserve"> </w:t>
      </w:r>
      <w:r>
        <w:rPr>
          <w:sz w:val="24"/>
        </w:rPr>
        <w:t>and ensure that all recipes and drink production practices are</w:t>
      </w:r>
      <w:r>
        <w:rPr>
          <w:spacing w:val="-8"/>
          <w:sz w:val="24"/>
        </w:rPr>
        <w:t xml:space="preserve"> </w:t>
      </w:r>
      <w:r>
        <w:rPr>
          <w:sz w:val="24"/>
        </w:rPr>
        <w:t>followed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" w:line="232" w:lineRule="auto"/>
        <w:ind w:right="510"/>
        <w:rPr>
          <w:sz w:val="24"/>
        </w:rPr>
      </w:pPr>
      <w:r>
        <w:rPr>
          <w:sz w:val="24"/>
        </w:rPr>
        <w:t>Maintain effective cost and control pours behind all bars to meet</w:t>
      </w:r>
      <w:r>
        <w:rPr>
          <w:spacing w:val="-12"/>
          <w:sz w:val="24"/>
        </w:rPr>
        <w:t xml:space="preserve"> </w:t>
      </w:r>
      <w:r>
        <w:rPr>
          <w:sz w:val="24"/>
        </w:rPr>
        <w:t>profit goals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1"/>
        </w:tabs>
        <w:spacing w:before="5" w:line="237" w:lineRule="auto"/>
        <w:ind w:right="186"/>
        <w:jc w:val="both"/>
        <w:rPr>
          <w:sz w:val="24"/>
        </w:rPr>
      </w:pPr>
      <w:r>
        <w:rPr>
          <w:sz w:val="24"/>
        </w:rPr>
        <w:t>Organization and inventory of liquor, beer, wine, and soda at all points of service at the club: the main bar, the men’s lounge bar, the terrace bar, the turn, the pool</w:t>
      </w:r>
      <w:r>
        <w:rPr>
          <w:sz w:val="24"/>
        </w:rPr>
        <w:t xml:space="preserve"> pavilion, and beverage</w:t>
      </w:r>
      <w:r>
        <w:rPr>
          <w:spacing w:val="-3"/>
          <w:sz w:val="24"/>
        </w:rPr>
        <w:t xml:space="preserve"> </w:t>
      </w:r>
      <w:r>
        <w:rPr>
          <w:sz w:val="24"/>
        </w:rPr>
        <w:t>carts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2" w:lineRule="auto"/>
        <w:ind w:right="402"/>
        <w:rPr>
          <w:sz w:val="24"/>
        </w:rPr>
      </w:pPr>
      <w:r>
        <w:rPr>
          <w:sz w:val="24"/>
        </w:rPr>
        <w:t>Monitor the cleanliness of all points of beverage service and ensure</w:t>
      </w:r>
      <w:r>
        <w:rPr>
          <w:spacing w:val="-12"/>
          <w:sz w:val="24"/>
        </w:rPr>
        <w:t xml:space="preserve"> </w:t>
      </w:r>
      <w:r>
        <w:rPr>
          <w:sz w:val="24"/>
        </w:rPr>
        <w:t>that the strictest of sanitation principles are</w:t>
      </w:r>
      <w:r>
        <w:rPr>
          <w:spacing w:val="-3"/>
          <w:sz w:val="24"/>
        </w:rPr>
        <w:t xml:space="preserve"> </w:t>
      </w:r>
      <w:r>
        <w:rPr>
          <w:sz w:val="24"/>
        </w:rPr>
        <w:t>practiced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" w:line="232" w:lineRule="auto"/>
        <w:ind w:right="512"/>
        <w:rPr>
          <w:sz w:val="24"/>
        </w:rPr>
      </w:pPr>
      <w:r>
        <w:rPr>
          <w:sz w:val="24"/>
        </w:rPr>
        <w:t>Create unique signature cocktail promotions for member dining and/or custom cocktails for</w:t>
      </w:r>
      <w:r>
        <w:rPr>
          <w:spacing w:val="-2"/>
          <w:sz w:val="24"/>
        </w:rPr>
        <w:t xml:space="preserve"> </w:t>
      </w:r>
      <w:r>
        <w:rPr>
          <w:sz w:val="24"/>
        </w:rPr>
        <w:t>events.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7" w:lineRule="auto"/>
        <w:ind w:right="560"/>
        <w:rPr>
          <w:sz w:val="24"/>
        </w:rPr>
      </w:pPr>
      <w:r>
        <w:rPr>
          <w:sz w:val="24"/>
        </w:rPr>
        <w:t>E</w:t>
      </w:r>
      <w:r>
        <w:rPr>
          <w:sz w:val="24"/>
        </w:rPr>
        <w:t>stablish purchasing specifications, establish pars of all beverages, product storage, standardized drink recipes, pricing, and waste control procedures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74"/>
        <w:rPr>
          <w:sz w:val="24"/>
        </w:rPr>
      </w:pPr>
      <w:r>
        <w:rPr>
          <w:sz w:val="24"/>
        </w:rPr>
        <w:t>A comprehensive knowledge of wine and the ability to organize and maintain</w:t>
      </w:r>
      <w:r>
        <w:rPr>
          <w:spacing w:val="-12"/>
          <w:sz w:val="24"/>
        </w:rPr>
        <w:t xml:space="preserve"> </w:t>
      </w:r>
      <w:r>
        <w:rPr>
          <w:sz w:val="24"/>
        </w:rPr>
        <w:t>an interesting and diverse wine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Establish good working relationships with wine</w:t>
      </w:r>
      <w:r>
        <w:rPr>
          <w:spacing w:val="-4"/>
          <w:sz w:val="24"/>
        </w:rPr>
        <w:t xml:space="preserve"> </w:t>
      </w:r>
      <w:r>
        <w:rPr>
          <w:sz w:val="24"/>
        </w:rPr>
        <w:t>vendors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32" w:lineRule="auto"/>
        <w:ind w:right="126"/>
        <w:rPr>
          <w:sz w:val="24"/>
        </w:rPr>
      </w:pPr>
      <w:r>
        <w:rPr>
          <w:sz w:val="24"/>
        </w:rPr>
        <w:t>Seek out quality wineries and spearhead engaging wine dinners and events in conjunction with the executive chef and events</w:t>
      </w:r>
      <w:r>
        <w:rPr>
          <w:spacing w:val="-1"/>
          <w:sz w:val="24"/>
        </w:rPr>
        <w:t xml:space="preserve"> </w:t>
      </w:r>
      <w:r>
        <w:rPr>
          <w:sz w:val="24"/>
        </w:rPr>
        <w:t>director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" w:line="232" w:lineRule="auto"/>
        <w:ind w:right="646"/>
        <w:rPr>
          <w:sz w:val="24"/>
        </w:rPr>
      </w:pPr>
      <w:r>
        <w:rPr>
          <w:sz w:val="24"/>
        </w:rPr>
        <w:t>Facilitate seasonal and “pop-up” wine tasting and sales events for the members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8" w:line="232" w:lineRule="auto"/>
        <w:ind w:right="226"/>
        <w:rPr>
          <w:sz w:val="24"/>
        </w:rPr>
      </w:pPr>
      <w:r>
        <w:rPr>
          <w:sz w:val="24"/>
        </w:rPr>
        <w:t>Provide detailed training to servers and bar personnel in wine knowledge, etiquette, and service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280" w:lineRule="exact"/>
        <w:ind w:hanging="361"/>
        <w:rPr>
          <w:sz w:val="24"/>
        </w:rPr>
      </w:pPr>
      <w:r>
        <w:rPr>
          <w:sz w:val="24"/>
        </w:rPr>
        <w:t>Participate in effective sales and inventory</w:t>
      </w:r>
      <w:r>
        <w:rPr>
          <w:spacing w:val="-6"/>
          <w:sz w:val="24"/>
        </w:rPr>
        <w:t xml:space="preserve"> </w:t>
      </w:r>
      <w:r>
        <w:rPr>
          <w:sz w:val="24"/>
        </w:rPr>
        <w:t>procedures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6" w:lineRule="exact"/>
        <w:ind w:hanging="361"/>
        <w:rPr>
          <w:sz w:val="24"/>
        </w:rPr>
      </w:pPr>
      <w:r>
        <w:rPr>
          <w:sz w:val="24"/>
        </w:rPr>
        <w:t>Attend to special wine r</w:t>
      </w:r>
      <w:r>
        <w:rPr>
          <w:sz w:val="24"/>
        </w:rPr>
        <w:t>equests and needs of events or individual</w:t>
      </w:r>
      <w:r>
        <w:rPr>
          <w:spacing w:val="-7"/>
          <w:sz w:val="24"/>
        </w:rPr>
        <w:t xml:space="preserve"> </w:t>
      </w:r>
      <w:r>
        <w:rPr>
          <w:sz w:val="24"/>
        </w:rPr>
        <w:t>members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2" w:lineRule="exact"/>
        <w:ind w:hanging="361"/>
        <w:rPr>
          <w:sz w:val="24"/>
        </w:rPr>
      </w:pPr>
      <w:r>
        <w:rPr>
          <w:sz w:val="24"/>
        </w:rPr>
        <w:t>A dedication to active engagement with fellow department heads and</w:t>
      </w:r>
      <w:r>
        <w:rPr>
          <w:spacing w:val="-7"/>
          <w:sz w:val="24"/>
        </w:rPr>
        <w:t xml:space="preserve"> </w:t>
      </w:r>
      <w:r>
        <w:rPr>
          <w:sz w:val="24"/>
        </w:rPr>
        <w:t>managers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Work under the direction of the CFO to establish a yearly</w:t>
      </w:r>
      <w:r>
        <w:rPr>
          <w:spacing w:val="-7"/>
          <w:sz w:val="24"/>
        </w:rPr>
        <w:t xml:space="preserve"> </w:t>
      </w:r>
      <w:r>
        <w:rPr>
          <w:sz w:val="24"/>
        </w:rPr>
        <w:t>budget</w:t>
      </w:r>
    </w:p>
    <w:p w:rsidR="005C04FF" w:rsidRDefault="006C47CD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117"/>
        <w:rPr>
          <w:sz w:val="24"/>
        </w:rPr>
      </w:pPr>
      <w:r>
        <w:rPr>
          <w:sz w:val="24"/>
        </w:rPr>
        <w:t>Remain accountable on a monthly and yearly basis for working with</w:t>
      </w:r>
      <w:r>
        <w:rPr>
          <w:sz w:val="24"/>
        </w:rPr>
        <w:t xml:space="preserve">in the set budget for sales, labor, and expenses within food </w:t>
      </w:r>
      <w:r>
        <w:rPr>
          <w:spacing w:val="-5"/>
          <w:sz w:val="24"/>
        </w:rPr>
        <w:t xml:space="preserve">and </w:t>
      </w:r>
      <w:r>
        <w:rPr>
          <w:sz w:val="24"/>
        </w:rPr>
        <w:t>beverage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32" w:lineRule="auto"/>
        <w:ind w:right="945"/>
        <w:rPr>
          <w:sz w:val="24"/>
        </w:rPr>
      </w:pPr>
      <w:r>
        <w:rPr>
          <w:sz w:val="24"/>
        </w:rPr>
        <w:t>Attend weekly department head meeting (typically on Wednesday mornings)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9" w:line="232" w:lineRule="auto"/>
        <w:ind w:right="888"/>
        <w:rPr>
          <w:sz w:val="24"/>
        </w:rPr>
      </w:pPr>
      <w:r>
        <w:rPr>
          <w:sz w:val="24"/>
        </w:rPr>
        <w:t>Attend weekly food and beverage managers’ meeting (typically</w:t>
      </w:r>
      <w:r>
        <w:rPr>
          <w:spacing w:val="-10"/>
          <w:sz w:val="24"/>
        </w:rPr>
        <w:t xml:space="preserve"> </w:t>
      </w:r>
      <w:r>
        <w:rPr>
          <w:sz w:val="24"/>
        </w:rPr>
        <w:t>on Thursday</w:t>
      </w:r>
      <w:r>
        <w:rPr>
          <w:spacing w:val="-5"/>
          <w:sz w:val="24"/>
        </w:rPr>
        <w:t xml:space="preserve"> </w:t>
      </w:r>
      <w:r>
        <w:rPr>
          <w:sz w:val="24"/>
        </w:rPr>
        <w:t>afternoons)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7" w:lineRule="auto"/>
        <w:ind w:right="405"/>
        <w:rPr>
          <w:sz w:val="24"/>
        </w:rPr>
      </w:pPr>
      <w:r>
        <w:rPr>
          <w:sz w:val="24"/>
        </w:rPr>
        <w:t xml:space="preserve">Build teamwork with the dining room manager to provide effective coverage for all member dining elements as well as banquet service </w:t>
      </w:r>
      <w:r>
        <w:rPr>
          <w:spacing w:val="-5"/>
          <w:sz w:val="24"/>
        </w:rPr>
        <w:t xml:space="preserve">and </w:t>
      </w:r>
      <w:r>
        <w:rPr>
          <w:sz w:val="24"/>
        </w:rPr>
        <w:t>set up</w:t>
      </w:r>
    </w:p>
    <w:p w:rsidR="005C04FF" w:rsidRDefault="005C04FF">
      <w:pPr>
        <w:spacing w:line="237" w:lineRule="auto"/>
        <w:rPr>
          <w:sz w:val="24"/>
        </w:rPr>
        <w:sectPr w:rsidR="005C04FF" w:rsidSect="006C47CD">
          <w:pgSz w:w="12240" w:h="15840"/>
          <w:pgMar w:top="1360" w:right="1700" w:bottom="280" w:left="17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8" w:line="232" w:lineRule="auto"/>
        <w:ind w:right="516"/>
        <w:rPr>
          <w:sz w:val="24"/>
        </w:rPr>
      </w:pPr>
      <w:r>
        <w:rPr>
          <w:sz w:val="24"/>
        </w:rPr>
        <w:lastRenderedPageBreak/>
        <w:t>Work with all management staff on producing special events by maintaining close surveillance of guests,</w:t>
      </w:r>
      <w:r>
        <w:rPr>
          <w:sz w:val="24"/>
        </w:rPr>
        <w:t xml:space="preserve"> staff, and timing of all</w:t>
      </w:r>
      <w:r>
        <w:rPr>
          <w:spacing w:val="-14"/>
          <w:sz w:val="24"/>
        </w:rPr>
        <w:t xml:space="preserve"> </w:t>
      </w:r>
      <w:r>
        <w:rPr>
          <w:sz w:val="24"/>
        </w:rPr>
        <w:t>details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5" w:line="237" w:lineRule="auto"/>
        <w:ind w:right="367"/>
        <w:rPr>
          <w:sz w:val="24"/>
        </w:rPr>
      </w:pPr>
      <w:r>
        <w:rPr>
          <w:sz w:val="24"/>
        </w:rPr>
        <w:t>Consistently create open communication and cooperation with the department heads and managers of departments outside of food and beverage such as the grounds superintendent, the maintenance professionals, the golf professi</w:t>
      </w:r>
      <w:r>
        <w:rPr>
          <w:sz w:val="24"/>
        </w:rPr>
        <w:t>onals, the youth services director, and</w:t>
      </w:r>
      <w:r>
        <w:rPr>
          <w:spacing w:val="-12"/>
          <w:sz w:val="24"/>
        </w:rPr>
        <w:t xml:space="preserve"> </w:t>
      </w:r>
      <w:r>
        <w:rPr>
          <w:sz w:val="24"/>
        </w:rPr>
        <w:t>the aquatics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:rsidR="005C04FF" w:rsidRDefault="006C47C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24"/>
        </w:rPr>
      </w:pPr>
      <w:r>
        <w:rPr>
          <w:sz w:val="24"/>
        </w:rPr>
        <w:t>A professional ability to execute managerial responsibilities</w:t>
      </w:r>
      <w:r>
        <w:rPr>
          <w:spacing w:val="-7"/>
          <w:sz w:val="24"/>
        </w:rPr>
        <w:t xml:space="preserve"> </w:t>
      </w:r>
      <w:r>
        <w:rPr>
          <w:sz w:val="24"/>
        </w:rPr>
        <w:t>thoroughly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7" w:line="232" w:lineRule="auto"/>
        <w:ind w:right="205"/>
        <w:rPr>
          <w:sz w:val="24"/>
        </w:rPr>
      </w:pPr>
      <w:r>
        <w:rPr>
          <w:sz w:val="24"/>
        </w:rPr>
        <w:t>Composure to address medical emergencies, accidents, or any threatening situation involving weather or safety</w:t>
      </w:r>
      <w:r>
        <w:rPr>
          <w:spacing w:val="-10"/>
          <w:sz w:val="24"/>
        </w:rPr>
        <w:t xml:space="preserve"> </w:t>
      </w:r>
      <w:r>
        <w:rPr>
          <w:sz w:val="24"/>
        </w:rPr>
        <w:t>concerns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2" w:line="280" w:lineRule="exact"/>
        <w:ind w:hanging="361"/>
        <w:rPr>
          <w:sz w:val="24"/>
        </w:rPr>
      </w:pPr>
      <w:r>
        <w:rPr>
          <w:sz w:val="24"/>
        </w:rPr>
        <w:t>D</w:t>
      </w:r>
      <w:r>
        <w:rPr>
          <w:sz w:val="24"/>
        </w:rPr>
        <w:t>iscretion in appropriately addressing personnel complaints or</w:t>
      </w:r>
      <w:r>
        <w:rPr>
          <w:spacing w:val="-9"/>
          <w:sz w:val="24"/>
        </w:rPr>
        <w:t xml:space="preserve"> </w:t>
      </w:r>
      <w:r>
        <w:rPr>
          <w:sz w:val="24"/>
        </w:rPr>
        <w:t>issues</w:t>
      </w:r>
    </w:p>
    <w:p w:rsidR="005C04FF" w:rsidRDefault="006C47CD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80" w:lineRule="exact"/>
        <w:ind w:hanging="361"/>
        <w:rPr>
          <w:sz w:val="24"/>
        </w:rPr>
      </w:pPr>
      <w:r>
        <w:rPr>
          <w:sz w:val="24"/>
        </w:rPr>
        <w:t>Securing the building when closing at</w:t>
      </w:r>
      <w:r>
        <w:rPr>
          <w:spacing w:val="-8"/>
          <w:sz w:val="24"/>
        </w:rPr>
        <w:t xml:space="preserve"> </w:t>
      </w:r>
      <w:r>
        <w:rPr>
          <w:sz w:val="24"/>
        </w:rPr>
        <w:t>night</w:t>
      </w:r>
    </w:p>
    <w:p w:rsidR="005C04FF" w:rsidRDefault="005C04FF">
      <w:pPr>
        <w:pStyle w:val="BodyText"/>
        <w:ind w:left="0" w:firstLine="0"/>
        <w:rPr>
          <w:sz w:val="26"/>
        </w:rPr>
      </w:pPr>
    </w:p>
    <w:p w:rsidR="005C04FF" w:rsidRDefault="005C04FF">
      <w:pPr>
        <w:pStyle w:val="BodyText"/>
        <w:ind w:left="0" w:firstLine="0"/>
        <w:rPr>
          <w:sz w:val="26"/>
        </w:rPr>
      </w:pPr>
    </w:p>
    <w:p w:rsidR="005C04FF" w:rsidRDefault="006C47CD">
      <w:pPr>
        <w:pStyle w:val="BodyText"/>
        <w:spacing w:before="229"/>
        <w:ind w:left="100" w:firstLine="0"/>
      </w:pPr>
      <w:r>
        <w:t>Plea</w:t>
      </w:r>
      <w:bookmarkStart w:id="0" w:name="_GoBack"/>
      <w:bookmarkEnd w:id="0"/>
      <w:r>
        <w:t xml:space="preserve">se send resumes to Chef </w:t>
      </w:r>
      <w:proofErr w:type="spellStart"/>
      <w:r>
        <w:t>Darwing</w:t>
      </w:r>
      <w:proofErr w:type="spellEnd"/>
      <w:r>
        <w:t xml:space="preserve"> Cruz at </w:t>
      </w:r>
      <w:hyperlink r:id="rId6" w:history="1">
        <w:r w:rsidRPr="00CF036F">
          <w:rPr>
            <w:rStyle w:val="Hyperlink"/>
          </w:rPr>
          <w:t>chef@ozaukeecc.com</w:t>
        </w:r>
      </w:hyperlink>
      <w:r>
        <w:t xml:space="preserve"> </w:t>
      </w:r>
    </w:p>
    <w:sectPr w:rsidR="005C04FF" w:rsidSect="006C47CD">
      <w:pgSz w:w="12240" w:h="15840"/>
      <w:pgMar w:top="1360" w:right="1700" w:bottom="280" w:left="17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32107"/>
    <w:multiLevelType w:val="hybridMultilevel"/>
    <w:tmpl w:val="7F288E0C"/>
    <w:lvl w:ilvl="0" w:tplc="F58478C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1030784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en-US"/>
      </w:rPr>
    </w:lvl>
    <w:lvl w:ilvl="2" w:tplc="60A055D4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3" w:tplc="1174E398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4" w:tplc="EBFEF638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en-US"/>
      </w:rPr>
    </w:lvl>
    <w:lvl w:ilvl="5" w:tplc="7E8EA354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3F260F1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en-US"/>
      </w:rPr>
    </w:lvl>
    <w:lvl w:ilvl="7" w:tplc="D13EB29E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en-US"/>
      </w:rPr>
    </w:lvl>
    <w:lvl w:ilvl="8" w:tplc="CFC2F6E8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C04FF"/>
    <w:rsid w:val="005C04FF"/>
    <w:rsid w:val="006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C47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CD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f@ozaukeec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Owner</cp:lastModifiedBy>
  <cp:revision>2</cp:revision>
  <dcterms:created xsi:type="dcterms:W3CDTF">2020-08-24T16:50:00Z</dcterms:created>
  <dcterms:modified xsi:type="dcterms:W3CDTF">2020-08-24T17:00:00Z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2020-08-24T00:00:00Z</vt:filetime>
  </property>
</Properties>
</file>